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eastAsia="zh-CN"/>
        </w:rPr>
        <w:t>拟集中教育对象情况表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填报单位（加盖公章）：</w:t>
      </w:r>
    </w:p>
    <w:tbl>
      <w:tblPr>
        <w:tblStyle w:val="4"/>
        <w:tblW w:w="14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575"/>
        <w:gridCol w:w="1741"/>
        <w:gridCol w:w="1843"/>
        <w:gridCol w:w="4600"/>
        <w:gridCol w:w="230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所在乡镇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参加集中教育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的人员姓名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行业领域</w:t>
            </w:r>
          </w:p>
        </w:tc>
        <w:tc>
          <w:tcPr>
            <w:tcW w:w="4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所在单位名称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1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参加市安办组织培训名单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1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参加省安办组织培训名单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 xml:space="preserve">填报人：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 xml:space="preserve">         联系电话：                         填报日期：2019年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 xml:space="preserve">月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eastAsia="zh-CN"/>
        </w:rPr>
        <w:t>说明：职务栏填写参加集中教育人员所在单位担任的职务。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方正仿宋简体"/>
      <w:color w:val="auto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Administrator.SKY-20170829EIV</dc:creator>
  <cp:lastModifiedBy>婕</cp:lastModifiedBy>
  <dcterms:modified xsi:type="dcterms:W3CDTF">2019-08-30T04:08:35Z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